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74D" w:rsidRPr="00B6107E" w:rsidRDefault="009B174D" w:rsidP="009B174D">
      <w:pPr>
        <w:spacing w:after="0" w:line="240" w:lineRule="auto"/>
        <w:jc w:val="both"/>
        <w:rPr>
          <w:rFonts w:ascii="Times New Roman" w:hAnsi="Times New Roman"/>
          <w:b/>
          <w:sz w:val="28"/>
          <w:szCs w:val="28"/>
          <w:u w:val="single"/>
          <w:lang w:val="kk-KZ"/>
        </w:rPr>
      </w:pPr>
      <w:r>
        <w:rPr>
          <w:rFonts w:ascii="Times New Roman" w:hAnsi="Times New Roman"/>
          <w:b/>
          <w:sz w:val="28"/>
          <w:szCs w:val="28"/>
          <w:u w:val="single"/>
          <w:lang w:val="kk-KZ"/>
        </w:rPr>
        <w:t>ШЕТ ТІЛІН ОҚЫТУ ӘДІСТЕМЕСІ</w:t>
      </w:r>
      <w:r w:rsidRPr="007F12F0">
        <w:rPr>
          <w:rFonts w:ascii="Times New Roman" w:hAnsi="Times New Roman"/>
          <w:b/>
          <w:sz w:val="28"/>
          <w:szCs w:val="28"/>
          <w:u w:val="single"/>
          <w:lang w:val="kk-KZ"/>
        </w:rPr>
        <w:t>:</w:t>
      </w:r>
    </w:p>
    <w:p w:rsidR="009B174D" w:rsidRDefault="009B174D" w:rsidP="009B174D">
      <w:pPr>
        <w:spacing w:after="0" w:line="240" w:lineRule="auto"/>
        <w:jc w:val="center"/>
        <w:rPr>
          <w:rFonts w:ascii="Times New Roman" w:hAnsi="Times New Roman"/>
          <w:b/>
          <w:sz w:val="28"/>
          <w:szCs w:val="28"/>
          <w:lang w:val="kk-KZ"/>
        </w:rPr>
      </w:pPr>
    </w:p>
    <w:p w:rsidR="009B174D" w:rsidRDefault="009B174D" w:rsidP="009B174D">
      <w:pPr>
        <w:pStyle w:val="a3"/>
        <w:numPr>
          <w:ilvl w:val="0"/>
          <w:numId w:val="2"/>
        </w:numPr>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Тарау. Шетел тілдерін оқытудың қазіргі әдістемесініәң теориялық-әдіснамалық негіздері</w:t>
      </w:r>
    </w:p>
    <w:p w:rsidR="009B174D" w:rsidRPr="00691D83" w:rsidRDefault="009B174D" w:rsidP="009B174D">
      <w:pPr>
        <w:pStyle w:val="a3"/>
        <w:spacing w:after="0" w:line="240" w:lineRule="auto"/>
        <w:ind w:left="426"/>
        <w:jc w:val="both"/>
        <w:rPr>
          <w:rFonts w:ascii="Times New Roman" w:hAnsi="Times New Roman"/>
          <w:b/>
          <w:sz w:val="28"/>
          <w:szCs w:val="28"/>
          <w:lang w:val="kk-KZ"/>
        </w:rPr>
      </w:pPr>
    </w:p>
    <w:p w:rsidR="009B174D" w:rsidRPr="00691D83" w:rsidRDefault="009B174D" w:rsidP="009B174D">
      <w:pPr>
        <w:pStyle w:val="a3"/>
        <w:numPr>
          <w:ilvl w:val="0"/>
          <w:numId w:val="3"/>
        </w:numPr>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 xml:space="preserve">Тақырып. Шетел тілінен білім беру әдістемесі теориялық-қолданбалы ғылым ретінде: мақсаты, міндеттері, нысаны және әдістемелік ғылым пәні.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Шетел тілдеріне оқытудың әдістемесіндегі ғылыми зерттеу әдіснамалық өзіндік ерекшеліктері. Ғылыми зерттеу әдісінің жүйесі ғылыми-теориялық деңгей әдістері (талдау, жинақтау, аналогия, модельдеу және тағы басқалары), ғылыми сынақтан өткізу деңгейінің әдістері (мақсатқа бағытталған бақылау, ілгері педагогикалық тәжірибені зерттеу, бақылау және тәжірибеден өткізу арқылы, оқыту; көмекші әдістер-сауалнама жүргізу, тестілеу, әңгіме, сұхбат, хроно есептеу. </w:t>
      </w:r>
      <w:r>
        <w:rPr>
          <w:rFonts w:ascii="Times New Roman" w:hAnsi="Times New Roman"/>
          <w:sz w:val="28"/>
          <w:szCs w:val="28"/>
          <w:lang w:val="kk-KZ"/>
        </w:rPr>
        <w:t>Когнитив</w:t>
      </w:r>
      <w:r w:rsidRPr="00691D83">
        <w:rPr>
          <w:rFonts w:ascii="Times New Roman" w:hAnsi="Times New Roman"/>
          <w:sz w:val="28"/>
          <w:szCs w:val="28"/>
          <w:lang w:val="kk-KZ"/>
        </w:rPr>
        <w:t xml:space="preserve">ті – лингвомәдениеттанушылық әдіснама мен шетелдік білім беру теориясы және оның шетелдік білімнің теориясы мен тәжірибесіне қосқан нақты үлгісі.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p>
    <w:p w:rsidR="009B174D" w:rsidRPr="00691D83" w:rsidRDefault="009B174D" w:rsidP="009B174D">
      <w:pPr>
        <w:pStyle w:val="a3"/>
        <w:numPr>
          <w:ilvl w:val="0"/>
          <w:numId w:val="3"/>
        </w:numPr>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 xml:space="preserve">Тақырып. Әдістеменің басқа ғылымдармен байланысы. Шетел тілдеріне оқытудың теориялық және тәжірибелеік дамуындағы ғылымның әдістемесі үшін базистік және оның рөлі.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Әдістеменің жалпы дидактикамен байланысы қос ғылыми іс-әрекет ету жүйесі мен қос әрекет етуі білім жүйесінің иарақатынасы ретінде. Шетел тілдеріне оқытудың дидактикалық принциптерінің бөліну ерекшеліктері. Әдістеменің психологиямен байланысыю сөйлеу тілінің психологиялық сипаттамасы. Сөйлеу түрлерінің психологиялық типологиясы: ауызша және жазбаша тіл, ішкі және сыртқы тіл, рецептивті және репродукттвті сондай-ақ, репродуктивті-продуктивті тіл. Тілдің коммуникативтік сипаты. “Білім”, “тілдік дағды”, “сөйлеу дағдысы”, “сөйлеу шеберлігі”, “коммуникативті дағдылар”. Шетел тілдеріне оқытуды естің, ойлаудың, қиалдың, т.б. </w:t>
      </w:r>
      <w:r>
        <w:rPr>
          <w:rFonts w:ascii="Times New Roman" w:hAnsi="Times New Roman"/>
          <w:sz w:val="28"/>
          <w:szCs w:val="28"/>
          <w:lang w:val="kk-KZ"/>
        </w:rPr>
        <w:t>Когнитив</w:t>
      </w:r>
      <w:r w:rsidRPr="00691D83">
        <w:rPr>
          <w:rFonts w:ascii="Times New Roman" w:hAnsi="Times New Roman"/>
          <w:sz w:val="28"/>
          <w:szCs w:val="28"/>
          <w:lang w:val="kk-KZ"/>
        </w:rPr>
        <w:t>ті (танымдық) үрдістерін іске асыру және даму заңдылықтарын қолдану. Шетел тілінде қатынас жасауды игеруге деген мотивация факторы. Шетел тілдеріне</w:t>
      </w:r>
      <w:r>
        <w:rPr>
          <w:rFonts w:ascii="Times New Roman" w:hAnsi="Times New Roman"/>
          <w:sz w:val="28"/>
          <w:szCs w:val="28"/>
          <w:lang w:val="kk-KZ"/>
        </w:rPr>
        <w:t xml:space="preserve"> </w:t>
      </w:r>
      <w:r w:rsidRPr="00691D83">
        <w:rPr>
          <w:rFonts w:ascii="Times New Roman" w:hAnsi="Times New Roman"/>
          <w:sz w:val="28"/>
          <w:szCs w:val="28"/>
          <w:lang w:val="kk-KZ"/>
        </w:rPr>
        <w:t>оқытудың мот</w:t>
      </w:r>
      <w:r>
        <w:rPr>
          <w:rFonts w:ascii="Times New Roman" w:hAnsi="Times New Roman"/>
          <w:sz w:val="28"/>
          <w:szCs w:val="28"/>
          <w:lang w:val="kk-KZ"/>
        </w:rPr>
        <w:t>и</w:t>
      </w:r>
      <w:r w:rsidRPr="00691D83">
        <w:rPr>
          <w:rFonts w:ascii="Times New Roman" w:hAnsi="Times New Roman"/>
          <w:sz w:val="28"/>
          <w:szCs w:val="28"/>
          <w:lang w:val="kk-KZ"/>
        </w:rPr>
        <w:t>вация түрлері әдістемесінің тіл білімімен байланысы. “Тіл”, “сөйлеу”, түсініктерінің жіктелуі. Оқыту мазмұнының құрамдас бөлігін анықтау үшін, тілдің оның бірліктерінің т.б. бөлімдерін анықтау мақсатында шетел тілдеріне оқытудың санаты мен тілдік санаттық мәтіні ретінде аталмыш мәліметтердің рөлі. Мәтін құрылымының негізгі ішкі заңдылықтары. Әдістеменің психолингвистикамен байланысы. “Сөйлеу әрекеті” түсінігінің мәні. Сөйлеу әрекетінің түрлері. Тілдің тууы (ойларын жеткізу) мен тілдің таралуының (қабылдау мен түсіну) психолингвистикалық моделі. Шетел тілдеріне оқытудың теориясы мен тәжірибесі үшін аталмыш психолингвистикасының рөлі.</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p>
    <w:p w:rsidR="009B174D" w:rsidRPr="00691D83" w:rsidRDefault="009B174D" w:rsidP="009B174D">
      <w:pPr>
        <w:spacing w:after="0" w:line="240" w:lineRule="auto"/>
        <w:ind w:firstLine="426"/>
        <w:jc w:val="both"/>
        <w:rPr>
          <w:rFonts w:ascii="Times New Roman" w:hAnsi="Times New Roman"/>
          <w:b/>
          <w:sz w:val="28"/>
          <w:szCs w:val="28"/>
          <w:lang w:val="kk-KZ"/>
        </w:rPr>
      </w:pPr>
      <w:r w:rsidRPr="00691D83">
        <w:rPr>
          <w:rFonts w:ascii="Times New Roman" w:hAnsi="Times New Roman"/>
          <w:b/>
          <w:sz w:val="28"/>
          <w:szCs w:val="28"/>
          <w:lang w:val="kk-KZ"/>
        </w:rPr>
        <w:t xml:space="preserve">2. Тарау. Шетел тілдерін оқытудың әдістемелік негіздері. </w:t>
      </w:r>
    </w:p>
    <w:p w:rsidR="009B174D" w:rsidRPr="00691D83" w:rsidRDefault="009B174D" w:rsidP="009B174D">
      <w:pPr>
        <w:spacing w:after="0" w:line="240" w:lineRule="auto"/>
        <w:ind w:firstLine="426"/>
        <w:jc w:val="both"/>
        <w:rPr>
          <w:rFonts w:ascii="Times New Roman" w:hAnsi="Times New Roman"/>
          <w:sz w:val="28"/>
          <w:szCs w:val="28"/>
          <w:lang w:val="kk-KZ"/>
        </w:rPr>
      </w:pPr>
    </w:p>
    <w:p w:rsidR="009B174D" w:rsidRPr="00691D83" w:rsidRDefault="009B174D" w:rsidP="009B174D">
      <w:pPr>
        <w:pStyle w:val="a3"/>
        <w:numPr>
          <w:ilvl w:val="0"/>
          <w:numId w:val="3"/>
        </w:numPr>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lastRenderedPageBreak/>
        <w:t xml:space="preserve">Тақырып. Негізгі әдістемелік ұғымдар. Шетел тілдерін оқытудың мазмұны мен мақсаты.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Шетел тілін үйретудің мақсатының объективті сипаты әлеуметтік-педагогикалық ұғым ретінде. Оның үш аспектілерінің өзара байланысы мен өзара шарттылық ретінде мақсатқа біріктірілуі:</w:t>
      </w:r>
    </w:p>
    <w:p w:rsidR="009B174D" w:rsidRPr="00691D83" w:rsidRDefault="009B174D" w:rsidP="009B174D">
      <w:pPr>
        <w:pStyle w:val="a3"/>
        <w:numPr>
          <w:ilvl w:val="0"/>
          <w:numId w:val="4"/>
        </w:numPr>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 прагматикалық (практикалық аспект) – мәдениаралық қатынас жағдайларында адекватты өзара әрекет етуге дайындық пен қабілет ретінде;</w:t>
      </w:r>
    </w:p>
    <w:p w:rsidR="009B174D" w:rsidRPr="00691D83" w:rsidRDefault="009B174D" w:rsidP="009B174D">
      <w:pPr>
        <w:pStyle w:val="a3"/>
        <w:numPr>
          <w:ilvl w:val="0"/>
          <w:numId w:val="4"/>
        </w:numPr>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коммуникативті – басқа лингва мәдениеттің таным құрамы ретінде шетел тілін қолдану, яғни толықтай өзара мәдени құзіреттілік пен тұлғалық дамудың құрамы ретінде;</w:t>
      </w:r>
    </w:p>
    <w:p w:rsidR="009B174D" w:rsidRPr="00691D83" w:rsidRDefault="009B174D" w:rsidP="009B174D">
      <w:pPr>
        <w:pStyle w:val="a3"/>
        <w:numPr>
          <w:ilvl w:val="0"/>
          <w:numId w:val="4"/>
        </w:numPr>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педагогикалық аспект бұл білім алушының және тұлғалық сапаларының қалыптасуымен байланысты (белсенділігі, даралығы т.б). </w:t>
      </w:r>
    </w:p>
    <w:p w:rsidR="009B174D" w:rsidRPr="00691D83" w:rsidRDefault="009B174D" w:rsidP="009B174D">
      <w:pPr>
        <w:pStyle w:val="a3"/>
        <w:numPr>
          <w:ilvl w:val="0"/>
          <w:numId w:val="4"/>
        </w:numPr>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шет тілдерін үйретудің мазмұны. Шет тіліне үйретудің қазіргі теориясы мен тәжірибесінде “оқыту мазмұны” ұғымының құрамы мен мәні тұрғысынан әртүрлілігі. Оқыту мазмұнының негізгі компоненттеріні, салалары мен тіл тақырыбы, тілдік және сөйлеу функцианалдыжағына сәйкес қатаң іріктелген білім алушылардың коммуникативті-танымдық қызығушылықтарына қатысты жағдайлар жиынтығы, оның ішінде елтану мен тілтану, сөйлеу дағдылары, сөйлеу және коммуникативті дағдылар сондай-ақ жалпы оқу және арнайы дағдылар мен біліктер оқу-танымдық әрекетті қамтамасыз етуі.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p>
    <w:p w:rsidR="009B174D" w:rsidRPr="00691D83" w:rsidRDefault="009B174D" w:rsidP="009B174D">
      <w:pPr>
        <w:spacing w:after="0" w:line="240" w:lineRule="auto"/>
        <w:ind w:firstLine="426"/>
        <w:jc w:val="both"/>
        <w:rPr>
          <w:rFonts w:ascii="Times New Roman" w:hAnsi="Times New Roman"/>
          <w:b/>
          <w:sz w:val="28"/>
          <w:szCs w:val="28"/>
          <w:lang w:val="kk-KZ"/>
        </w:rPr>
      </w:pPr>
      <w:r w:rsidRPr="00691D83">
        <w:rPr>
          <w:rFonts w:ascii="Times New Roman" w:hAnsi="Times New Roman"/>
          <w:b/>
          <w:sz w:val="28"/>
          <w:szCs w:val="28"/>
          <w:lang w:val="kk-KZ"/>
        </w:rPr>
        <w:t>Шетел тілдерін оқыту әдістері мен принциптері:</w:t>
      </w:r>
    </w:p>
    <w:p w:rsidR="009B174D" w:rsidRPr="00691D83" w:rsidRDefault="009B174D" w:rsidP="009B174D">
      <w:pPr>
        <w:pStyle w:val="a3"/>
        <w:numPr>
          <w:ilvl w:val="0"/>
          <w:numId w:val="4"/>
        </w:numPr>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шетел тілдеріне оқытудағы “Принцип” ұғымы. Өзіндік әдістемелік принциптері кешені мен әдіснамалық жүйесі. Шетелдік білім берудің когнитивті лингвомәдениеттанушылық әдіснамасында әдістемелік принцип жүйесінің алдыңғы қатарлы </w:t>
      </w:r>
      <w:r>
        <w:rPr>
          <w:rFonts w:ascii="Times New Roman" w:hAnsi="Times New Roman"/>
          <w:sz w:val="28"/>
          <w:szCs w:val="28"/>
          <w:lang w:val="kk-KZ"/>
        </w:rPr>
        <w:t>Когнитив</w:t>
      </w:r>
      <w:r w:rsidRPr="00691D83">
        <w:rPr>
          <w:rFonts w:ascii="Times New Roman" w:hAnsi="Times New Roman"/>
          <w:sz w:val="28"/>
          <w:szCs w:val="28"/>
          <w:lang w:val="kk-KZ"/>
        </w:rPr>
        <w:t>ті және коммуникативті принцип негізінде дидактикалық үрдісті ұйымдастыру. Жалпы дидактикалық және әдістемелік принциптер құрамы мен құндылығын анықтаудағы түрлі амалдар.</w:t>
      </w:r>
    </w:p>
    <w:p w:rsidR="009B174D" w:rsidRPr="00691D83" w:rsidRDefault="009B174D" w:rsidP="009B174D">
      <w:pPr>
        <w:pStyle w:val="a3"/>
        <w:numPr>
          <w:ilvl w:val="0"/>
          <w:numId w:val="4"/>
        </w:numPr>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“Әдіс” түсінігінің мәні. Бұл терминнің түрлі мағыналары:</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1. Оқытудың бүтіндей жүйесі (стратегия) ретіндегі әдіс. 2. Оқушы мен мұғалімнің өзара әрекетін жүзеге асыру амалы ретіндегі әдіс. Шетел тілдеріне оқыту әдістері. Көрсету әдістері, түсіндірулер, жаттығулар. Жаттығулар әдісі негізгі алдыңғы қатарлы әдіс ретінде. шетел тілдеріне үйретудің қазіргі әдістемесінде жаттығулар түрлері мен типтерін топтастыру проблемасы. әдістің құрамдас бөліктері – амалдар. “Жаңаша педагогикалық технологиялар” түсінігі, олардың жалпы сипаттамасы түсінігі. </w:t>
      </w:r>
    </w:p>
    <w:p w:rsidR="009B174D" w:rsidRPr="00691D83" w:rsidRDefault="009B174D" w:rsidP="009B174D">
      <w:pPr>
        <w:spacing w:after="0" w:line="240" w:lineRule="auto"/>
        <w:ind w:firstLine="426"/>
        <w:jc w:val="both"/>
        <w:rPr>
          <w:rFonts w:ascii="Times New Roman" w:hAnsi="Times New Roman"/>
          <w:sz w:val="28"/>
          <w:szCs w:val="28"/>
          <w:lang w:val="kk-KZ"/>
        </w:rPr>
      </w:pPr>
    </w:p>
    <w:p w:rsidR="009B174D" w:rsidRPr="00691D83" w:rsidRDefault="009B174D" w:rsidP="009B174D">
      <w:pPr>
        <w:pStyle w:val="a3"/>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 xml:space="preserve">Шет тілдеріне оқыту құралдары.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Оқытудың негізгі және көмекші құралдары. Оқытудың негізгі құралы ретінде. Жаңа буын оқулықтары мен оқу – әдістемелік кешендеріне қойылатын талаптар. Шетелде жарық көрген оқулықтарға бейімделу мәселелері. Электронды оқулықтар. Оқытудың электронды – техникалық </w:t>
      </w:r>
      <w:r w:rsidRPr="00691D83">
        <w:rPr>
          <w:rFonts w:ascii="Times New Roman" w:hAnsi="Times New Roman"/>
          <w:sz w:val="28"/>
          <w:szCs w:val="28"/>
          <w:lang w:val="kk-KZ"/>
        </w:rPr>
        <w:lastRenderedPageBreak/>
        <w:t xml:space="preserve">құралдары, олардың дидактикалық мүмкіндіктері (интернет, мультимедиалық құралдар, қашықтықтан оқыту).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p>
    <w:p w:rsidR="009B174D" w:rsidRPr="00691D83" w:rsidRDefault="009B174D" w:rsidP="009B174D">
      <w:pPr>
        <w:pStyle w:val="a3"/>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“Оқыту жүйесі” және “тәсілдер” түсінігі.</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Оқыту құралы мен формаларын, әдістерін, принциптерін, мазмұны мен мақсатын шарттастыратын нақты бір әдістемелік концепцияға сәйкес оқу үрдісінің жалпы моделі ретінде оқыту жүйесі.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“Тәсілдер” түсінігі. Шетел тілдеріне оқыту үрдісін ұйымдастырудағы қазіргі әдістемеде неғұрлым белгілері: жүйелік – іс-әрекеттік, жүйелік – коммуникативті – іс-әрекеттік, коммуникативті – </w:t>
      </w:r>
      <w:r>
        <w:rPr>
          <w:rFonts w:ascii="Times New Roman" w:hAnsi="Times New Roman"/>
          <w:sz w:val="28"/>
          <w:szCs w:val="28"/>
          <w:lang w:val="kk-KZ"/>
        </w:rPr>
        <w:t>Когнитив</w:t>
      </w:r>
      <w:r w:rsidRPr="00691D83">
        <w:rPr>
          <w:rFonts w:ascii="Times New Roman" w:hAnsi="Times New Roman"/>
          <w:sz w:val="28"/>
          <w:szCs w:val="28"/>
          <w:lang w:val="kk-KZ"/>
        </w:rPr>
        <w:t>ті – іс-әрекеттік, тұлғалық бағытталған. Білімнің жаңа философиясын практикалық жағынан жүзеге асыру ретінде тұлғалық бағытталған тәсіл. Құзіреттілік тәсіл. “Құзіреттілік”, “құзірет түсінігі”.</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p>
    <w:p w:rsidR="009B174D" w:rsidRPr="00691D83" w:rsidRDefault="009B174D" w:rsidP="009B174D">
      <w:pPr>
        <w:pStyle w:val="a3"/>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3. Тарау.  Шетел тілінде қатынас жасауға үйрету.</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p>
    <w:p w:rsidR="009B174D" w:rsidRPr="00691D83" w:rsidRDefault="009B174D" w:rsidP="009B174D">
      <w:pPr>
        <w:pStyle w:val="a3"/>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 xml:space="preserve">4. Тақырып. Вербальді қарым-қатынас сипаттамасы.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“Вербальді қатынас” түсінігінің мәні. Вербальді қарым-қатынас құрылымы. Сөйлеу қарым-қатынас функциялары: коммуникативті – </w:t>
      </w:r>
      <w:r>
        <w:rPr>
          <w:rFonts w:ascii="Times New Roman" w:hAnsi="Times New Roman"/>
          <w:sz w:val="28"/>
          <w:szCs w:val="28"/>
          <w:lang w:val="kk-KZ"/>
        </w:rPr>
        <w:t>Когнитив</w:t>
      </w:r>
      <w:r w:rsidRPr="00691D83">
        <w:rPr>
          <w:rFonts w:ascii="Times New Roman" w:hAnsi="Times New Roman"/>
          <w:sz w:val="28"/>
          <w:szCs w:val="28"/>
          <w:lang w:val="kk-KZ"/>
        </w:rPr>
        <w:t>ті, регулятивті, құндылықты – бағыттаушылық, этикеттік. Қатынас түрлері. Контактілік, дистанциялық, ресми, іскерлік, формальды емес, жеке тұлғалық. Сөйлеу іс-әрекетінің фазалары: мотивациялық-оятушы, бағыттаушы-зерттеулік.</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Сөйлеу – қатынас жасау жағдайы қатынас бірлігі мен оның қолданылу формасы ретінде. Сөйлеу – қатынас жасау жағдайының құрылымы. Жағдайлар типтері: табиғи сөйлеу, оқу-сөйлеу, проблемалық жағдайлар мен оқу жағдайындағы олардың құрылу амалдары. Сөйлеу – қатынас жасау жағдайларын құруда тірек түрлері және олардың рөлдері. Шешілмеген, неғұрлым өзекті, шетел тілінде қатынас жасауды үйрету мәселелері.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p>
    <w:p w:rsidR="009B174D" w:rsidRPr="00691D83" w:rsidRDefault="009B174D" w:rsidP="009B174D">
      <w:pPr>
        <w:pStyle w:val="a3"/>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5. Тақырып. Сөйлеу қарым-қатынас тілдік аспектісіне коммуникативті бағыттап оқыту.</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1.1. Мәдениаралық – коммуникативті кешендер негізінде мәдениеаралық қатынас негізінде білім алушыларды даярлаудадыбыс шығару және қимыл – дауыс ырғақ дағдыларын қалыптастыру міндеттері мен мақсаты.</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Қарым-қатынастың фонетикалық аспектісін қалыптастыруда негізгі технологиялар мен әдістемелік ұйымдастыру, іріктеу.</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1.2. Мәдениаралық қарым-қатынасқа білім алушыларды даярлауды қалыптастыруда шетелдік лексиканы игеру міндеті мен мақсаты, амалдары, көрсету тәсілдері, шет тілі лексикасының семантикалануы. Мәдениаралық қатынас жағдайларында лексиканы еркін қолдану үшін коммуникативті жаттығулар кешені.</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1.3. Шетел тілін меңгерудегі грамматикалық міндеттері мен мақсаты. Грамматикалық материалды іріктеуге коммуникативті функцианалды тәсіл: </w:t>
      </w:r>
      <w:r w:rsidRPr="00691D83">
        <w:rPr>
          <w:rFonts w:ascii="Times New Roman" w:hAnsi="Times New Roman"/>
          <w:sz w:val="28"/>
          <w:szCs w:val="28"/>
          <w:lang w:val="kk-KZ"/>
        </w:rPr>
        <w:lastRenderedPageBreak/>
        <w:t xml:space="preserve">дерексөздер, критерийлер, іріктеу принциптері. Шетел тілінде қатынас жасауда ауызша және жазбаша формалары үшін грамматикалық материал.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Мәдениетаралық – коммуникативті бағытталған жағдайаттық – шартталған жаттығулар негізінде грамматикалық дағдыларды қалыптастыру негіздері.</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p>
    <w:p w:rsidR="009B174D" w:rsidRPr="00691D83" w:rsidRDefault="009B174D" w:rsidP="009B174D">
      <w:pPr>
        <w:pStyle w:val="a3"/>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 xml:space="preserve">6. Тақырып. Қарым – қатынастың мәдениетаралық сөйлеу – әрекет ету негіздері.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Қарым – қатынастың ауызша формалары: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Білім алушылардың мәдениетаралық – коммуникативті құзіреттіліктерін қалыптастырудағы қарым – қатынастың ауызша формаларының рөлі.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Ауызша қарым – қатынас формалары табыстылығын анықтайтын факторлар. Шет тілінің дыбысталуын түсіну мен қабылдау деңгейінің проблемасы (</w:t>
      </w:r>
      <w:r>
        <w:rPr>
          <w:rFonts w:ascii="Times New Roman" w:hAnsi="Times New Roman"/>
          <w:sz w:val="28"/>
          <w:szCs w:val="28"/>
          <w:lang w:val="kk-KZ"/>
        </w:rPr>
        <w:t>Когнитив</w:t>
      </w:r>
      <w:r w:rsidRPr="00691D83">
        <w:rPr>
          <w:rFonts w:ascii="Times New Roman" w:hAnsi="Times New Roman"/>
          <w:sz w:val="28"/>
          <w:szCs w:val="28"/>
          <w:lang w:val="kk-KZ"/>
        </w:rPr>
        <w:t>ті аспект) Тыңдалымның психолингвистикалық сипаттамасы. Қарым – қатынас тыңдалымдық аспектісі қалыптастыратын технологиялар. Қарым –қатынастың тікелей формалары: монологтық және диалогтық. Қарым – қатынастың ауызша формаларының психолингвистикалық сипаттамасы (айтылым). Қарым – қатынастың ауызша формаларының сөйлеу типтері (диалог, полиглот, монолог). Қарым – қатынастың жазбаша формалары: білім алушылардың мәдениаралық коммуникацияларын қалыптастыруда қарым – қатынастың жазбаша формаларының рөлі.</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Жаңаша жазбаша қарым – қатынастың формалары: (оқылым). Оқудың екі жағы техникалық және мазмұндық. Оқу жылдамдығына үйрету. Оқудың түрлң стратегияларына оқыту технологиялары “Хат” және “жазбаша тіл” тұсінігі. Қарым – қатынастың жазбаша формаларының түрлері. Қарым – қатынастың жазбаша формаларына үйрету технологиясы.</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p>
    <w:p w:rsidR="009B174D" w:rsidRPr="00691D83" w:rsidRDefault="009B174D" w:rsidP="009B174D">
      <w:pPr>
        <w:pStyle w:val="a3"/>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4. Тарау. Мәдениаралық коммуникация теориясының мазмұнындағы қарым-қатынасты модельдеу.</w:t>
      </w:r>
    </w:p>
    <w:p w:rsidR="009B174D" w:rsidRPr="00691D83" w:rsidRDefault="009B174D" w:rsidP="009B174D">
      <w:pPr>
        <w:pStyle w:val="a3"/>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 xml:space="preserve">7. Тақырып. Шет тілінен білім беруді модльдеу қазіргі ғылым мен тәжірибеде “модельдеу” ұғымының анықтамасына түрлі көзқарастар.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Шет тілінен білім берудің қазіргі концептуальды әдіст</w:t>
      </w:r>
      <w:r>
        <w:rPr>
          <w:rFonts w:ascii="Times New Roman" w:hAnsi="Times New Roman"/>
          <w:sz w:val="28"/>
          <w:szCs w:val="28"/>
          <w:lang w:val="kk-KZ"/>
        </w:rPr>
        <w:t>емелік негізделген моделі. Когни</w:t>
      </w:r>
      <w:r w:rsidRPr="00691D83">
        <w:rPr>
          <w:rFonts w:ascii="Times New Roman" w:hAnsi="Times New Roman"/>
          <w:sz w:val="28"/>
          <w:szCs w:val="28"/>
          <w:lang w:val="kk-KZ"/>
        </w:rPr>
        <w:t>тивті лингвомәдениеттанушылық кешендер мазмұнындағы пәндік-процессуальдық аспектілерді модельдеу.</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p>
    <w:p w:rsidR="009B174D" w:rsidRPr="00691D83" w:rsidRDefault="009B174D" w:rsidP="009B174D">
      <w:pPr>
        <w:pStyle w:val="a3"/>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5. Тарау. Қазіргі заманғы шетел тілінен білім беру үрдісі: басқару, ұйымдастыру, оқыту технологиялары.</w:t>
      </w:r>
    </w:p>
    <w:p w:rsidR="009B174D" w:rsidRDefault="009B174D" w:rsidP="009B174D">
      <w:pPr>
        <w:pStyle w:val="a3"/>
        <w:spacing w:after="0" w:line="240" w:lineRule="auto"/>
        <w:ind w:left="0" w:firstLine="426"/>
        <w:jc w:val="both"/>
        <w:rPr>
          <w:rFonts w:ascii="Times New Roman" w:hAnsi="Times New Roman"/>
          <w:b/>
          <w:sz w:val="28"/>
          <w:szCs w:val="28"/>
          <w:lang w:val="kk-KZ"/>
        </w:rPr>
      </w:pP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b/>
          <w:sz w:val="28"/>
          <w:szCs w:val="28"/>
          <w:lang w:val="kk-KZ"/>
        </w:rPr>
        <w:t>8. Тақырып. Оқу үрдісін басқару:</w:t>
      </w:r>
      <w:r w:rsidRPr="00691D83">
        <w:rPr>
          <w:rFonts w:ascii="Times New Roman" w:hAnsi="Times New Roman"/>
          <w:sz w:val="28"/>
          <w:szCs w:val="28"/>
          <w:lang w:val="kk-KZ"/>
        </w:rPr>
        <w:t xml:space="preserve"> оқу үрдісін шет тілінен білім беру үрдісі жоспарлау түрлері (күнтізбелік, тақырыптық, сабақ жоспарлары) оқу үрдісін ұйымдастырудың   ерекшеліктері оқу үрдіін ұйымдастырудың негізгі формасы сабақ ретінде, шетел тілі бойынша сыныптан тыс жұмыстар. Шет </w:t>
      </w:r>
      <w:r w:rsidRPr="00691D83">
        <w:rPr>
          <w:rFonts w:ascii="Times New Roman" w:hAnsi="Times New Roman"/>
          <w:sz w:val="28"/>
          <w:szCs w:val="28"/>
          <w:lang w:val="kk-KZ"/>
        </w:rPr>
        <w:lastRenderedPageBreak/>
        <w:t xml:space="preserve">тілінен қазіргі заманға сабаққа қойылатын талаптар. Педагогикалық және ақпараттық технологиялар.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p>
    <w:p w:rsidR="009B174D" w:rsidRPr="00691D83" w:rsidRDefault="009B174D" w:rsidP="009B174D">
      <w:pPr>
        <w:pStyle w:val="a3"/>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 xml:space="preserve">9. Тақырып. Шетел тілінен білім беру үрдісі және оның нәтижесінің сапасын басқару моделі ретінде бақылау.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Бақылау қызметтері: алдын алу, үйрету, бағалау, түзету, басқару, ынталандыру. Бақылау формаларына қойылатын талаптар: мақсатқойшылық, объективтілік, жүйелілік, даралық. Шетел тілінен білім алушыларды бақылау объектісі.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Мәдениаралық – коммуникативті құзіреттілікке бейімді деңгейін өлшеудің критейриалды-бағалау шкаласы.</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p>
    <w:p w:rsidR="009B174D" w:rsidRPr="00691D83" w:rsidRDefault="009B174D" w:rsidP="009B174D">
      <w:pPr>
        <w:pStyle w:val="a3"/>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6. Тарау. Мұғалімнің кәсіби іс-әрекеті.</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p>
    <w:p w:rsidR="009B174D" w:rsidRPr="00691D83" w:rsidRDefault="009B174D" w:rsidP="009B174D">
      <w:pPr>
        <w:pStyle w:val="a3"/>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 xml:space="preserve">10. Тақырып. Шет тілі пәнінің мұғалімі ретінде және кәсіби маңызды біліктер. </w:t>
      </w:r>
    </w:p>
    <w:p w:rsidR="009B174D" w:rsidRPr="00691D83"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 xml:space="preserve">Кәсіби шеберлік бұл мұғалімнің сабақ беру тәжірибесі мен оның шығармашылық және жеке тұлғалық сапаларын және кәсіби маңызды біліктерінің өзара байланысы ретінде. </w:t>
      </w:r>
    </w:p>
    <w:p w:rsidR="009B174D" w:rsidRDefault="009B174D" w:rsidP="009B174D">
      <w:pPr>
        <w:pStyle w:val="a3"/>
        <w:spacing w:after="0" w:line="240" w:lineRule="auto"/>
        <w:ind w:left="0" w:firstLine="426"/>
        <w:jc w:val="both"/>
        <w:rPr>
          <w:rFonts w:ascii="Times New Roman" w:hAnsi="Times New Roman"/>
          <w:sz w:val="28"/>
          <w:szCs w:val="28"/>
          <w:lang w:val="kk-KZ"/>
        </w:rPr>
      </w:pPr>
      <w:r w:rsidRPr="00691D83">
        <w:rPr>
          <w:rFonts w:ascii="Times New Roman" w:hAnsi="Times New Roman"/>
          <w:sz w:val="28"/>
          <w:szCs w:val="28"/>
          <w:lang w:val="kk-KZ"/>
        </w:rPr>
        <w:t>Кәсіби маңызды біліктер – бұл оқушылардың мәдениетаралық қатынасқа қатысу қабілеттілігін дамытуға бағытталған өзінің кәсіби іс-әрекетін әдістемелік және психологиялық, педпгогикалықжағынан дұрыс жүзеге асырылатын біліктер. Қарым-қатынас жасаудың түрлі формалары: жеке, топтық, саласында қазіргі білім беру саласын жүзеге асыру жағдайларының бірі ретінде мұғалімнің кәсіби құзіреттілігі. ҚР шетелдік білім беруді жетілдіруге теориялық-әдіснамалық және тәжірибелік.</w:t>
      </w:r>
    </w:p>
    <w:p w:rsidR="009B174D" w:rsidRDefault="009B174D" w:rsidP="009B174D">
      <w:pPr>
        <w:pStyle w:val="a3"/>
        <w:spacing w:after="0" w:line="240" w:lineRule="auto"/>
        <w:ind w:left="0" w:firstLine="426"/>
        <w:jc w:val="both"/>
        <w:rPr>
          <w:rFonts w:ascii="Times New Roman" w:hAnsi="Times New Roman"/>
          <w:sz w:val="28"/>
          <w:szCs w:val="28"/>
          <w:lang w:val="kk-KZ"/>
        </w:rPr>
      </w:pPr>
    </w:p>
    <w:p w:rsidR="009B174D" w:rsidRPr="00691D83" w:rsidRDefault="009B174D" w:rsidP="009B174D">
      <w:pPr>
        <w:pStyle w:val="a3"/>
        <w:spacing w:after="0" w:line="240" w:lineRule="auto"/>
        <w:ind w:left="0" w:firstLine="426"/>
        <w:jc w:val="both"/>
        <w:rPr>
          <w:rFonts w:ascii="Times New Roman" w:hAnsi="Times New Roman"/>
          <w:b/>
          <w:sz w:val="28"/>
          <w:szCs w:val="28"/>
          <w:lang w:val="kk-KZ"/>
        </w:rPr>
      </w:pPr>
      <w:r w:rsidRPr="00691D83">
        <w:rPr>
          <w:rFonts w:ascii="Times New Roman" w:hAnsi="Times New Roman"/>
          <w:b/>
          <w:sz w:val="28"/>
          <w:szCs w:val="28"/>
          <w:lang w:val="kk-KZ"/>
        </w:rPr>
        <w:t xml:space="preserve">Практикалық </w:t>
      </w:r>
      <w:r>
        <w:rPr>
          <w:rFonts w:ascii="Times New Roman" w:hAnsi="Times New Roman"/>
          <w:b/>
          <w:sz w:val="28"/>
          <w:szCs w:val="28"/>
          <w:lang w:val="kk-KZ"/>
        </w:rPr>
        <w:t xml:space="preserve">тапсырмалар </w:t>
      </w:r>
      <w:r w:rsidRPr="00691D83">
        <w:rPr>
          <w:rFonts w:ascii="Times New Roman" w:hAnsi="Times New Roman"/>
          <w:b/>
          <w:sz w:val="28"/>
          <w:szCs w:val="28"/>
          <w:lang w:val="kk-KZ"/>
        </w:rPr>
        <w:t>прагма-кәсіби интеграцияланған және шеттіл</w:t>
      </w:r>
      <w:r>
        <w:rPr>
          <w:rFonts w:ascii="Times New Roman" w:hAnsi="Times New Roman"/>
          <w:b/>
          <w:sz w:val="28"/>
          <w:szCs w:val="28"/>
          <w:lang w:val="kk-KZ"/>
        </w:rPr>
        <w:t>д</w:t>
      </w:r>
      <w:r w:rsidRPr="00691D83">
        <w:rPr>
          <w:rFonts w:ascii="Times New Roman" w:hAnsi="Times New Roman"/>
          <w:b/>
          <w:sz w:val="28"/>
          <w:szCs w:val="28"/>
          <w:lang w:val="kk-KZ"/>
        </w:rPr>
        <w:t>і</w:t>
      </w:r>
      <w:r>
        <w:rPr>
          <w:rFonts w:ascii="Times New Roman" w:hAnsi="Times New Roman"/>
          <w:b/>
          <w:sz w:val="28"/>
          <w:szCs w:val="28"/>
          <w:lang w:val="kk-KZ"/>
        </w:rPr>
        <w:t>к</w:t>
      </w:r>
      <w:r w:rsidRPr="00691D83">
        <w:rPr>
          <w:rFonts w:ascii="Times New Roman" w:hAnsi="Times New Roman"/>
          <w:b/>
          <w:sz w:val="28"/>
          <w:szCs w:val="28"/>
          <w:lang w:val="kk-KZ"/>
        </w:rPr>
        <w:t xml:space="preserve"> білім </w:t>
      </w:r>
      <w:r>
        <w:rPr>
          <w:rFonts w:ascii="Times New Roman" w:hAnsi="Times New Roman"/>
          <w:b/>
          <w:sz w:val="28"/>
          <w:szCs w:val="28"/>
          <w:lang w:val="kk-KZ"/>
        </w:rPr>
        <w:t xml:space="preserve">берудің </w:t>
      </w:r>
      <w:r w:rsidRPr="00691D83">
        <w:rPr>
          <w:rFonts w:ascii="Times New Roman" w:hAnsi="Times New Roman"/>
          <w:b/>
          <w:sz w:val="28"/>
          <w:szCs w:val="28"/>
          <w:lang w:val="kk-KZ"/>
        </w:rPr>
        <w:t xml:space="preserve">қазіргі заманғы әдіснамасы мәселелерін </w:t>
      </w:r>
      <w:r>
        <w:rPr>
          <w:rFonts w:ascii="Times New Roman" w:hAnsi="Times New Roman"/>
          <w:b/>
          <w:sz w:val="28"/>
          <w:szCs w:val="28"/>
          <w:lang w:val="kk-KZ"/>
        </w:rPr>
        <w:t>қамтиды</w:t>
      </w:r>
      <w:r w:rsidRPr="00691D83">
        <w:rPr>
          <w:rFonts w:ascii="Times New Roman" w:hAnsi="Times New Roman"/>
          <w:b/>
          <w:sz w:val="28"/>
          <w:szCs w:val="28"/>
          <w:lang w:val="kk-KZ"/>
        </w:rPr>
        <w:t>.</w:t>
      </w:r>
    </w:p>
    <w:p w:rsidR="009B174D" w:rsidRDefault="009B174D" w:rsidP="009B174D">
      <w:pPr>
        <w:spacing w:after="0" w:line="240" w:lineRule="auto"/>
        <w:jc w:val="center"/>
        <w:rPr>
          <w:rFonts w:ascii="Times New Roman" w:hAnsi="Times New Roman"/>
          <w:b/>
          <w:sz w:val="28"/>
          <w:szCs w:val="28"/>
          <w:lang w:val="kk-KZ"/>
        </w:rPr>
      </w:pPr>
    </w:p>
    <w:p w:rsidR="009B174D" w:rsidRPr="007F12F0" w:rsidRDefault="009B174D" w:rsidP="009B174D">
      <w:pPr>
        <w:spacing w:after="0" w:line="240" w:lineRule="auto"/>
        <w:jc w:val="center"/>
        <w:rPr>
          <w:rFonts w:ascii="Times New Roman" w:hAnsi="Times New Roman"/>
          <w:b/>
          <w:sz w:val="28"/>
          <w:szCs w:val="28"/>
        </w:rPr>
      </w:pPr>
      <w:r w:rsidRPr="007F12F0">
        <w:rPr>
          <w:rFonts w:ascii="Times New Roman" w:hAnsi="Times New Roman"/>
          <w:b/>
          <w:sz w:val="28"/>
          <w:szCs w:val="28"/>
        </w:rPr>
        <w:t>Список литературы по методике обучения иностранным языкам</w:t>
      </w:r>
      <w:r w:rsidRPr="007F12F0">
        <w:rPr>
          <w:rFonts w:ascii="Times New Roman" w:hAnsi="Times New Roman"/>
          <w:b/>
          <w:sz w:val="28"/>
          <w:szCs w:val="28"/>
          <w:lang w:val="kk-KZ"/>
        </w:rPr>
        <w:t>:</w:t>
      </w:r>
      <w:r w:rsidRPr="007F12F0">
        <w:rPr>
          <w:rFonts w:ascii="Times New Roman" w:hAnsi="Times New Roman"/>
          <w:b/>
          <w:sz w:val="28"/>
          <w:szCs w:val="28"/>
        </w:rPr>
        <w:t xml:space="preserve"> </w:t>
      </w:r>
    </w:p>
    <w:p w:rsidR="009B174D" w:rsidRPr="007F12F0" w:rsidRDefault="009B174D" w:rsidP="009B174D">
      <w:pPr>
        <w:spacing w:after="0" w:line="240" w:lineRule="auto"/>
        <w:jc w:val="center"/>
        <w:rPr>
          <w:rFonts w:ascii="Times New Roman" w:hAnsi="Times New Roman"/>
          <w:b/>
          <w:sz w:val="28"/>
          <w:szCs w:val="28"/>
        </w:rPr>
      </w:pP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C8323A">
        <w:rPr>
          <w:rFonts w:ascii="Times New Roman" w:hAnsi="Times New Roman"/>
          <w:sz w:val="28"/>
          <w:szCs w:val="28"/>
        </w:rPr>
        <w:t>Қазақстан Республикасының "Білім туралы" Заңы</w:t>
      </w:r>
      <w:r w:rsidRPr="007F12F0">
        <w:rPr>
          <w:rFonts w:ascii="Times New Roman" w:hAnsi="Times New Roman"/>
          <w:sz w:val="28"/>
          <w:szCs w:val="28"/>
        </w:rPr>
        <w:t xml:space="preserve"> - Алматы 1999, (Астана 07.06.99, №389 – 19 </w:t>
      </w:r>
      <w:r>
        <w:rPr>
          <w:rFonts w:ascii="Times New Roman" w:hAnsi="Times New Roman"/>
          <w:sz w:val="28"/>
          <w:szCs w:val="28"/>
          <w:lang w:val="kk-KZ"/>
        </w:rPr>
        <w:t>б</w:t>
      </w:r>
      <w:r w:rsidRPr="007F12F0">
        <w:rPr>
          <w:rFonts w:ascii="Times New Roman" w:hAnsi="Times New Roman"/>
          <w:sz w:val="28"/>
          <w:szCs w:val="28"/>
        </w:rPr>
        <w:t>.).</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C8323A">
        <w:rPr>
          <w:rFonts w:ascii="Times New Roman" w:hAnsi="Times New Roman"/>
          <w:sz w:val="28"/>
          <w:szCs w:val="28"/>
        </w:rPr>
        <w:t>Қазақстан Республикасында шеттілдік білім беруді дамыту тұжырымдамасы</w:t>
      </w:r>
      <w:r w:rsidRPr="007F12F0">
        <w:rPr>
          <w:rFonts w:ascii="Times New Roman" w:hAnsi="Times New Roman"/>
          <w:sz w:val="28"/>
          <w:szCs w:val="28"/>
        </w:rPr>
        <w:t xml:space="preserve">, </w:t>
      </w:r>
      <w:r w:rsidRPr="007F12F0">
        <w:rPr>
          <w:rFonts w:ascii="Times New Roman" w:hAnsi="Times New Roman"/>
          <w:sz w:val="28"/>
          <w:szCs w:val="28"/>
          <w:lang w:val="kk-KZ"/>
        </w:rPr>
        <w:t xml:space="preserve">       </w:t>
      </w:r>
      <w:r w:rsidRPr="007F12F0">
        <w:rPr>
          <w:rFonts w:ascii="Times New Roman" w:hAnsi="Times New Roman"/>
          <w:sz w:val="28"/>
          <w:szCs w:val="28"/>
        </w:rPr>
        <w:t>- Алматы, 2004.</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Кунанбаева С.С. Современное иноязычное образование: методология и теории. – Алматы, 2005.</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Кунанбаева С.С. </w:t>
      </w:r>
      <w:r w:rsidRPr="00C8323A">
        <w:rPr>
          <w:rFonts w:ascii="Times New Roman" w:hAnsi="Times New Roman"/>
          <w:sz w:val="28"/>
          <w:szCs w:val="28"/>
        </w:rPr>
        <w:t>Қазіргі шеттілдік білім берудің теориясы мен практикасы</w:t>
      </w:r>
      <w:r w:rsidRPr="007F12F0">
        <w:rPr>
          <w:rFonts w:ascii="Times New Roman" w:hAnsi="Times New Roman"/>
          <w:sz w:val="28"/>
          <w:szCs w:val="28"/>
        </w:rPr>
        <w:t>. – Алматы, 2010.</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Кунанбаева С.С. Концепция по обеспечению реализации национального проекта «Триединство языков» в РК. – Алматы, 2008.</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lastRenderedPageBreak/>
        <w:t xml:space="preserve">Методика обучения ИЯ: традиции и современность./под ред. А.А.Миролюбова. – М., Титул, 2010. </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Гальскова Н.Д. Теория обучения иностранным языкам. Лингводидактика и методика. – М., Академия, 2008.</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Гальскова Н.Д. Современная методика обучения иностранным языкам. – Москва, Аркти-ГЛОССА, 2000.</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Щукин А.Н. Обучение иностранным языкам. Теория и практика. – М., 2004.</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Общеевропейские компетенции владения иностранным языком: изучение, преподавание, оценка. Совет Европы – Страсбугр, 1986.</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 Кулибаева Д.Н. Методика формирования международно-стандартных уровней владения иностранным языком в условиях школ международного типа (английский язык): дисс. …к.п.н. – Алматы, 2001.</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Чакликова А.Т. Научно-теоретические основы формирования </w:t>
      </w:r>
      <w:r w:rsidRPr="007F12F0">
        <w:rPr>
          <w:rFonts w:ascii="Times New Roman" w:hAnsi="Times New Roman"/>
          <w:sz w:val="28"/>
          <w:szCs w:val="28"/>
          <w:lang w:val="kk-KZ"/>
        </w:rPr>
        <w:t>межкультурно-коммуникативной компетенции в условиях информатизации иноязычного образования: дис. ...докт. пед. наук.                   – Алматы, 2009. – 340 с.</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 Асматуллаева Н.С. Формирование рефлексивно-коммуникативной компетенции  студентов-переводчиков посредством дистанционных образовательных технологий: </w:t>
      </w:r>
      <w:r w:rsidRPr="007F12F0">
        <w:rPr>
          <w:rFonts w:ascii="Times New Roman" w:hAnsi="Times New Roman"/>
          <w:sz w:val="28"/>
          <w:szCs w:val="28"/>
          <w:lang w:val="kk-KZ"/>
        </w:rPr>
        <w:t>дис. ...к.п.н. – Алматы, 2010.</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 Колкер Я.М. Практическая методика обучения ИЯ. – М., 2001.</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 Сысоев П.В., Евстигнеев М.Н. Методика обучения ИЯ с использованием новых информационно-коммуникационных Интернет-технологий. – М., Глосса Пресс Феникс, 2009.</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 Вайсбурд М.Л. использование учебно-речевых ситуаций при обчении устной речи на иностранном языке.  – Обнинск, Титул, 2001.</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 Теоретические основы методики обучения ИЯ в СШ. – М., Педагогика, 1981.</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 Штульман Э.А. Методический эксперимент в системе методов исследования. – Воронеж, 1976.</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 Вербицкий А.А. Контекстное обучение: теория и технология, новые методы и средства обучения. – М., ВШ, 1994.</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 Бордовская Н.В. Современные образовательные технологии. – М., 2010.</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 Тер-Минасова С.Г. Язык и межкультурная коммуникация. – М., Русский язык, 1983.</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Тыныштыкбаева А.Т. Методика формирования умений профессионального общения на иностранном языке у студентов технического вуза (английский язык): </w:t>
      </w:r>
      <w:r w:rsidRPr="007F12F0">
        <w:rPr>
          <w:rFonts w:ascii="Times New Roman" w:hAnsi="Times New Roman"/>
          <w:sz w:val="28"/>
          <w:szCs w:val="28"/>
          <w:lang w:val="kk-KZ"/>
        </w:rPr>
        <w:t>дис. ...к.п.н. – Алматы, 1999.</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 Стамгалиева Г.Н. Методика контекстно-центрированного обучения иностранному языку в неязыковом вузе (нефтяные специальности технического вуза) (английский язык): </w:t>
      </w:r>
      <w:r w:rsidRPr="007F12F0">
        <w:rPr>
          <w:rFonts w:ascii="Times New Roman" w:hAnsi="Times New Roman"/>
          <w:sz w:val="28"/>
          <w:szCs w:val="28"/>
          <w:lang w:val="kk-KZ"/>
        </w:rPr>
        <w:t>дис. ...к.п.н. – Алматы, 1999.</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lastRenderedPageBreak/>
        <w:t xml:space="preserve"> Настольная книга преподавателя ИЯ. / под ред. Маслыко Е.А. </w:t>
      </w:r>
      <w:r w:rsidRPr="007F12F0">
        <w:rPr>
          <w:rFonts w:ascii="Times New Roman" w:hAnsi="Times New Roman"/>
          <w:sz w:val="28"/>
          <w:szCs w:val="28"/>
          <w:lang w:val="kk-KZ"/>
        </w:rPr>
        <w:t xml:space="preserve">                         </w:t>
      </w:r>
      <w:r w:rsidRPr="007F12F0">
        <w:rPr>
          <w:rFonts w:ascii="Times New Roman" w:hAnsi="Times New Roman"/>
          <w:sz w:val="28"/>
          <w:szCs w:val="28"/>
        </w:rPr>
        <w:t>– Минск, 1999.</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 Журналы: Иностранные языки в школе. – М., 2010-201</w:t>
      </w:r>
      <w:r>
        <w:rPr>
          <w:rFonts w:ascii="Times New Roman" w:hAnsi="Times New Roman"/>
          <w:sz w:val="28"/>
          <w:szCs w:val="28"/>
          <w:lang w:val="kk-KZ"/>
        </w:rPr>
        <w:t>6</w:t>
      </w:r>
    </w:p>
    <w:p w:rsidR="009B174D" w:rsidRPr="007F12F0" w:rsidRDefault="009B174D" w:rsidP="009B174D">
      <w:pPr>
        <w:pStyle w:val="a3"/>
        <w:numPr>
          <w:ilvl w:val="0"/>
          <w:numId w:val="1"/>
        </w:numPr>
        <w:spacing w:after="0" w:line="240" w:lineRule="auto"/>
        <w:jc w:val="both"/>
        <w:rPr>
          <w:rFonts w:ascii="Times New Roman" w:hAnsi="Times New Roman"/>
          <w:sz w:val="28"/>
          <w:szCs w:val="28"/>
        </w:rPr>
      </w:pPr>
      <w:r w:rsidRPr="007F12F0">
        <w:rPr>
          <w:rFonts w:ascii="Times New Roman" w:hAnsi="Times New Roman"/>
          <w:sz w:val="28"/>
          <w:szCs w:val="28"/>
        </w:rPr>
        <w:t xml:space="preserve"> Журнал</w:t>
      </w:r>
      <w:r>
        <w:rPr>
          <w:rFonts w:ascii="Times New Roman" w:hAnsi="Times New Roman"/>
          <w:sz w:val="28"/>
          <w:szCs w:val="28"/>
          <w:lang w:val="kk-KZ"/>
        </w:rPr>
        <w:t>дар</w:t>
      </w:r>
      <w:r w:rsidRPr="007F12F0">
        <w:rPr>
          <w:rFonts w:ascii="Times New Roman" w:hAnsi="Times New Roman"/>
          <w:sz w:val="28"/>
          <w:szCs w:val="28"/>
        </w:rPr>
        <w:t xml:space="preserve">: </w:t>
      </w:r>
      <w:r>
        <w:rPr>
          <w:rFonts w:ascii="Times New Roman" w:hAnsi="Times New Roman"/>
          <w:sz w:val="28"/>
          <w:szCs w:val="28"/>
          <w:lang w:val="kk-KZ"/>
        </w:rPr>
        <w:t>Қазақстан мектептеріндегі шет тілдері</w:t>
      </w:r>
      <w:r w:rsidRPr="007F12F0">
        <w:rPr>
          <w:rFonts w:ascii="Times New Roman" w:hAnsi="Times New Roman"/>
          <w:sz w:val="28"/>
          <w:szCs w:val="28"/>
        </w:rPr>
        <w:t xml:space="preserve">. – </w:t>
      </w:r>
      <w:r w:rsidRPr="007F12F0">
        <w:rPr>
          <w:rFonts w:ascii="Times New Roman" w:hAnsi="Times New Roman"/>
          <w:sz w:val="28"/>
          <w:szCs w:val="28"/>
          <w:lang w:val="kk-KZ"/>
        </w:rPr>
        <w:t>Алматы</w:t>
      </w:r>
      <w:r w:rsidRPr="007F12F0">
        <w:rPr>
          <w:rFonts w:ascii="Times New Roman" w:hAnsi="Times New Roman"/>
          <w:sz w:val="28"/>
          <w:szCs w:val="28"/>
        </w:rPr>
        <w:t>, 2010-201</w:t>
      </w:r>
      <w:r>
        <w:rPr>
          <w:rFonts w:ascii="Times New Roman" w:hAnsi="Times New Roman"/>
          <w:sz w:val="28"/>
          <w:szCs w:val="28"/>
          <w:lang w:val="kk-KZ"/>
        </w:rPr>
        <w:t>6</w:t>
      </w:r>
      <w:r w:rsidRPr="007F12F0">
        <w:rPr>
          <w:rFonts w:ascii="Times New Roman" w:hAnsi="Times New Roman"/>
          <w:sz w:val="28"/>
          <w:szCs w:val="28"/>
          <w:lang w:val="kk-KZ"/>
        </w:rPr>
        <w:t>.</w:t>
      </w:r>
    </w:p>
    <w:p w:rsidR="009B174D" w:rsidRPr="007F12F0" w:rsidRDefault="009B174D" w:rsidP="009B174D">
      <w:pPr>
        <w:tabs>
          <w:tab w:val="left" w:pos="426"/>
        </w:tabs>
        <w:spacing w:after="0"/>
        <w:rPr>
          <w:rFonts w:ascii="Times New Roman" w:hAnsi="Times New Roman"/>
          <w:sz w:val="28"/>
          <w:szCs w:val="28"/>
        </w:rPr>
      </w:pPr>
    </w:p>
    <w:p w:rsidR="009B3F7B" w:rsidRDefault="009B3F7B">
      <w:bookmarkStart w:id="0" w:name="_GoBack"/>
      <w:bookmarkEnd w:id="0"/>
    </w:p>
    <w:sectPr w:rsidR="009B3F7B" w:rsidSect="00074A98">
      <w:footerReference w:type="default" r:id="rId6"/>
      <w:pgSz w:w="11906" w:h="16838" w:code="9"/>
      <w:pgMar w:top="1134" w:right="851" w:bottom="1134" w:left="1701"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A98" w:rsidRDefault="009B174D">
    <w:pPr>
      <w:pStyle w:val="a4"/>
      <w:jc w:val="center"/>
    </w:pPr>
    <w:r>
      <w:fldChar w:fldCharType="begin"/>
    </w:r>
    <w:r>
      <w:instrText xml:space="preserve"> PAGE   \* MERGEFORMAT </w:instrText>
    </w:r>
    <w:r>
      <w:fldChar w:fldCharType="separate"/>
    </w:r>
    <w:r>
      <w:rPr>
        <w:noProof/>
      </w:rPr>
      <w:t>6</w:t>
    </w:r>
    <w:r>
      <w:fldChar w:fldCharType="end"/>
    </w:r>
  </w:p>
  <w:p w:rsidR="00074A98" w:rsidRDefault="009B174D">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7830"/>
    <w:multiLevelType w:val="hybridMultilevel"/>
    <w:tmpl w:val="257C6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2E4A40"/>
    <w:multiLevelType w:val="hybridMultilevel"/>
    <w:tmpl w:val="83BEB298"/>
    <w:lvl w:ilvl="0" w:tplc="BA584424">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8B57AA2"/>
    <w:multiLevelType w:val="hybridMultilevel"/>
    <w:tmpl w:val="8564E6E8"/>
    <w:lvl w:ilvl="0" w:tplc="D398FF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7020941"/>
    <w:multiLevelType w:val="hybridMultilevel"/>
    <w:tmpl w:val="CFC07736"/>
    <w:lvl w:ilvl="0" w:tplc="D398FF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A4C"/>
    <w:rsid w:val="00784A4C"/>
    <w:rsid w:val="009B174D"/>
    <w:rsid w:val="009B3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4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74D"/>
    <w:pPr>
      <w:ind w:left="720"/>
      <w:contextualSpacing/>
    </w:pPr>
  </w:style>
  <w:style w:type="paragraph" w:styleId="a4">
    <w:name w:val="footer"/>
    <w:basedOn w:val="a"/>
    <w:link w:val="a5"/>
    <w:uiPriority w:val="99"/>
    <w:unhideWhenUsed/>
    <w:rsid w:val="009B174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B174D"/>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4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74D"/>
    <w:pPr>
      <w:ind w:left="720"/>
      <w:contextualSpacing/>
    </w:pPr>
  </w:style>
  <w:style w:type="paragraph" w:styleId="a4">
    <w:name w:val="footer"/>
    <w:basedOn w:val="a"/>
    <w:link w:val="a5"/>
    <w:uiPriority w:val="99"/>
    <w:unhideWhenUsed/>
    <w:rsid w:val="009B174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B174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2101</Words>
  <Characters>11978</Characters>
  <Application>Microsoft Office Word</Application>
  <DocSecurity>0</DocSecurity>
  <Lines>99</Lines>
  <Paragraphs>28</Paragraphs>
  <ScaleCrop>false</ScaleCrop>
  <Company/>
  <LinksUpToDate>false</LinksUpToDate>
  <CharactersWithSpaces>14051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2018-09-30T16:46:00Z</dcterms:created>
  <dcterms:modified xsi:type="dcterms:W3CDTF">2018-09-30T16:47:00Z</dcterms:modified>
</cp:coreProperties>
</file>